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4DC" w:rsidRDefault="00EF64DC"/>
    <w:p w:rsidR="0060710F" w:rsidRDefault="0060710F"/>
    <w:p w:rsidR="0060710F" w:rsidRDefault="0060710F"/>
    <w:p w:rsidR="0060710F" w:rsidRDefault="0060710F" w:rsidP="0060710F">
      <w:pPr>
        <w:spacing w:after="0" w:line="240" w:lineRule="auto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Annexure I</w:t>
      </w:r>
    </w:p>
    <w:p w:rsidR="0060710F" w:rsidRPr="00F6704F" w:rsidRDefault="0060710F" w:rsidP="0060710F">
      <w:pPr>
        <w:jc w:val="center"/>
        <w:rPr>
          <w:rFonts w:ascii="Times New Roman" w:hAnsi="Times New Roman"/>
          <w:sz w:val="24"/>
          <w:szCs w:val="24"/>
        </w:rPr>
      </w:pPr>
      <w:r w:rsidRPr="00E57AD2">
        <w:rPr>
          <w:rFonts w:ascii="Times New Roman" w:hAnsi="Times New Roman"/>
          <w:bCs/>
          <w:sz w:val="24"/>
          <w:szCs w:val="24"/>
        </w:rPr>
        <w:t>Detailed Curriculum</w:t>
      </w:r>
    </w:p>
    <w:p w:rsidR="0060710F" w:rsidRPr="00F6704F" w:rsidRDefault="0060710F" w:rsidP="0060710F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F6704F">
        <w:rPr>
          <w:rFonts w:ascii="Times New Roman" w:hAnsi="Times New Roman"/>
          <w:sz w:val="24"/>
          <w:szCs w:val="24"/>
        </w:rPr>
        <w:t xml:space="preserve">Chapter </w:t>
      </w:r>
      <w:proofErr w:type="gramStart"/>
      <w:r w:rsidRPr="00F6704F">
        <w:rPr>
          <w:rFonts w:ascii="Times New Roman" w:hAnsi="Times New Roman"/>
          <w:sz w:val="24"/>
          <w:szCs w:val="24"/>
        </w:rPr>
        <w:t>1 :</w:t>
      </w:r>
      <w:proofErr w:type="gramEnd"/>
      <w:r w:rsidRPr="00F6704F">
        <w:rPr>
          <w:rFonts w:ascii="Times New Roman" w:hAnsi="Times New Roman"/>
          <w:sz w:val="24"/>
          <w:szCs w:val="24"/>
        </w:rPr>
        <w:t xml:space="preserve">  Introductio</w:t>
      </w:r>
      <w:r>
        <w:rPr>
          <w:rFonts w:ascii="Times New Roman" w:hAnsi="Times New Roman"/>
          <w:sz w:val="24"/>
          <w:szCs w:val="24"/>
        </w:rPr>
        <w:t>n to Light Sources and their c</w:t>
      </w:r>
      <w:r w:rsidRPr="00F6704F">
        <w:rPr>
          <w:rFonts w:ascii="Times New Roman" w:hAnsi="Times New Roman"/>
          <w:sz w:val="24"/>
          <w:szCs w:val="24"/>
        </w:rPr>
        <w:t>haracteristics</w:t>
      </w:r>
    </w:p>
    <w:p w:rsidR="0060710F" w:rsidRPr="00F6704F" w:rsidRDefault="0060710F" w:rsidP="0060710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6704F">
        <w:rPr>
          <w:rFonts w:ascii="Times New Roman" w:hAnsi="Times New Roman"/>
          <w:sz w:val="24"/>
          <w:szCs w:val="24"/>
        </w:rPr>
        <w:t>Introduction,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704F">
        <w:rPr>
          <w:rFonts w:ascii="Times New Roman" w:hAnsi="Times New Roman"/>
          <w:sz w:val="24"/>
          <w:szCs w:val="24"/>
        </w:rPr>
        <w:t>Light sources</w:t>
      </w:r>
    </w:p>
    <w:p w:rsidR="0060710F" w:rsidRPr="00F6704F" w:rsidRDefault="0060710F" w:rsidP="0060710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6704F">
        <w:rPr>
          <w:rFonts w:ascii="Times New Roman" w:hAnsi="Times New Roman"/>
          <w:sz w:val="24"/>
          <w:szCs w:val="24"/>
        </w:rPr>
        <w:t>Types of lighting sources</w:t>
      </w:r>
    </w:p>
    <w:p w:rsidR="0060710F" w:rsidRPr="00F6704F" w:rsidRDefault="0060710F" w:rsidP="0060710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6704F">
        <w:rPr>
          <w:rFonts w:ascii="Times New Roman" w:hAnsi="Times New Roman"/>
          <w:sz w:val="24"/>
          <w:szCs w:val="24"/>
        </w:rPr>
        <w:t>Characteristics of light sources</w:t>
      </w:r>
    </w:p>
    <w:p w:rsidR="0060710F" w:rsidRPr="00F6704F" w:rsidRDefault="0060710F" w:rsidP="0060710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6704F">
        <w:rPr>
          <w:rFonts w:ascii="Times New Roman" w:hAnsi="Times New Roman"/>
          <w:sz w:val="24"/>
          <w:szCs w:val="24"/>
        </w:rPr>
        <w:t>Measurement of Light - Light units</w:t>
      </w:r>
    </w:p>
    <w:p w:rsidR="0060710F" w:rsidRPr="00F6704F" w:rsidRDefault="0060710F" w:rsidP="0060710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6704F">
        <w:rPr>
          <w:rFonts w:ascii="Times New Roman" w:hAnsi="Times New Roman"/>
          <w:sz w:val="24"/>
          <w:szCs w:val="24"/>
        </w:rPr>
        <w:t>Light emitting diode (LED)</w:t>
      </w:r>
    </w:p>
    <w:p w:rsidR="0060710F" w:rsidRPr="00F6704F" w:rsidRDefault="0060710F" w:rsidP="0060710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6704F">
        <w:rPr>
          <w:rFonts w:ascii="Times New Roman" w:hAnsi="Times New Roman"/>
          <w:sz w:val="24"/>
          <w:szCs w:val="24"/>
        </w:rPr>
        <w:t>Working of LED</w:t>
      </w:r>
    </w:p>
    <w:p w:rsidR="0060710F" w:rsidRPr="00F6704F" w:rsidRDefault="0060710F" w:rsidP="0060710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6704F">
        <w:rPr>
          <w:rFonts w:ascii="Times New Roman" w:hAnsi="Times New Roman"/>
          <w:sz w:val="24"/>
          <w:szCs w:val="24"/>
        </w:rPr>
        <w:t xml:space="preserve">Different Types of LED’s </w:t>
      </w:r>
      <w:r>
        <w:rPr>
          <w:rFonts w:ascii="Times New Roman" w:hAnsi="Times New Roman"/>
          <w:sz w:val="24"/>
          <w:szCs w:val="24"/>
        </w:rPr>
        <w:t>available</w:t>
      </w:r>
    </w:p>
    <w:p w:rsidR="0060710F" w:rsidRPr="00F6704F" w:rsidRDefault="0060710F" w:rsidP="0060710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6704F">
        <w:rPr>
          <w:rFonts w:ascii="Times New Roman" w:hAnsi="Times New Roman"/>
          <w:sz w:val="24"/>
          <w:szCs w:val="24"/>
        </w:rPr>
        <w:t>Behaviour of LEDs with Junction temperature</w:t>
      </w:r>
    </w:p>
    <w:p w:rsidR="0060710F" w:rsidRPr="00F6704F" w:rsidRDefault="0060710F" w:rsidP="0060710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6704F">
        <w:rPr>
          <w:rFonts w:ascii="Times New Roman" w:hAnsi="Times New Roman"/>
          <w:sz w:val="24"/>
          <w:szCs w:val="24"/>
        </w:rPr>
        <w:t>Connection of multiple LEDs</w:t>
      </w:r>
    </w:p>
    <w:p w:rsidR="0060710F" w:rsidRPr="00F6704F" w:rsidRDefault="0060710F" w:rsidP="0060710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6704F">
        <w:rPr>
          <w:rFonts w:ascii="Times New Roman" w:hAnsi="Times New Roman"/>
          <w:sz w:val="24"/>
          <w:szCs w:val="24"/>
        </w:rPr>
        <w:t>White light production from LEDs</w:t>
      </w:r>
    </w:p>
    <w:p w:rsidR="0060710F" w:rsidRPr="00F6704F" w:rsidRDefault="0060710F" w:rsidP="0060710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6704F">
        <w:rPr>
          <w:rFonts w:ascii="Times New Roman" w:hAnsi="Times New Roman"/>
          <w:sz w:val="24"/>
          <w:szCs w:val="24"/>
        </w:rPr>
        <w:t>Assignment</w:t>
      </w:r>
    </w:p>
    <w:p w:rsidR="0060710F" w:rsidRPr="00F6704F" w:rsidRDefault="0060710F" w:rsidP="0060710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6704F">
        <w:rPr>
          <w:rFonts w:ascii="Times New Roman" w:hAnsi="Times New Roman"/>
          <w:sz w:val="24"/>
          <w:szCs w:val="24"/>
        </w:rPr>
        <w:t>Practical Competencies</w:t>
      </w:r>
    </w:p>
    <w:p w:rsidR="0060710F" w:rsidRPr="00F6704F" w:rsidRDefault="0060710F" w:rsidP="0060710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0710F" w:rsidRPr="00F6704F" w:rsidRDefault="0060710F" w:rsidP="0060710F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F6704F">
        <w:rPr>
          <w:rFonts w:ascii="Times New Roman" w:hAnsi="Times New Roman"/>
          <w:sz w:val="24"/>
          <w:szCs w:val="24"/>
        </w:rPr>
        <w:t>Chapter-</w:t>
      </w:r>
      <w:proofErr w:type="gramStart"/>
      <w:r w:rsidRPr="00F6704F">
        <w:rPr>
          <w:rFonts w:ascii="Times New Roman" w:hAnsi="Times New Roman"/>
          <w:sz w:val="24"/>
          <w:szCs w:val="24"/>
        </w:rPr>
        <w:t>2 :</w:t>
      </w:r>
      <w:proofErr w:type="gramEnd"/>
      <w:r w:rsidRPr="00F670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Comparative study of LED</w:t>
      </w:r>
      <w:r w:rsidRPr="00F6704F">
        <w:rPr>
          <w:rFonts w:ascii="Times New Roman" w:hAnsi="Times New Roman"/>
          <w:sz w:val="24"/>
          <w:szCs w:val="24"/>
        </w:rPr>
        <w:t xml:space="preserve"> and other light sources</w:t>
      </w:r>
    </w:p>
    <w:p w:rsidR="0060710F" w:rsidRPr="00F6704F" w:rsidRDefault="0060710F" w:rsidP="0060710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6704F">
        <w:rPr>
          <w:rFonts w:ascii="Times New Roman" w:hAnsi="Times New Roman"/>
          <w:sz w:val="24"/>
          <w:szCs w:val="24"/>
        </w:rPr>
        <w:t>Introduction,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704F">
        <w:rPr>
          <w:rFonts w:ascii="Times New Roman" w:hAnsi="Times New Roman"/>
          <w:sz w:val="24"/>
          <w:szCs w:val="24"/>
        </w:rPr>
        <w:t>Calculation of current in the use of LEDs</w:t>
      </w:r>
    </w:p>
    <w:p w:rsidR="0060710F" w:rsidRPr="00F6704F" w:rsidRDefault="0060710F" w:rsidP="0060710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6704F">
        <w:rPr>
          <w:rFonts w:ascii="Times New Roman" w:hAnsi="Times New Roman"/>
          <w:sz w:val="24"/>
          <w:szCs w:val="24"/>
        </w:rPr>
        <w:t>Basic ideas for reliability:</w:t>
      </w:r>
    </w:p>
    <w:p w:rsidR="0060710F" w:rsidRPr="00F6704F" w:rsidRDefault="0060710F" w:rsidP="0060710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Mains operated</w:t>
      </w:r>
      <w:r w:rsidRPr="00F6704F">
        <w:rPr>
          <w:rFonts w:ascii="Times New Roman" w:hAnsi="Times New Roman"/>
          <w:sz w:val="24"/>
          <w:szCs w:val="24"/>
        </w:rPr>
        <w:t xml:space="preserve"> LED Lamp</w:t>
      </w:r>
    </w:p>
    <w:p w:rsidR="0060710F" w:rsidRPr="00F6704F" w:rsidRDefault="0060710F" w:rsidP="0060710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6704F">
        <w:rPr>
          <w:rFonts w:ascii="Times New Roman" w:hAnsi="Times New Roman"/>
          <w:sz w:val="24"/>
          <w:szCs w:val="24"/>
        </w:rPr>
        <w:t>General principle of working of LED flash light</w:t>
      </w:r>
    </w:p>
    <w:p w:rsidR="0060710F" w:rsidRPr="00F6704F" w:rsidRDefault="0060710F" w:rsidP="0060710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6704F">
        <w:rPr>
          <w:rFonts w:ascii="Times New Roman" w:hAnsi="Times New Roman"/>
          <w:sz w:val="24"/>
          <w:szCs w:val="24"/>
        </w:rPr>
        <w:t>Working principle of USB light</w:t>
      </w:r>
    </w:p>
    <w:p w:rsidR="0060710F" w:rsidRPr="00F6704F" w:rsidRDefault="0060710F" w:rsidP="0060710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6704F">
        <w:rPr>
          <w:rFonts w:ascii="Times New Roman" w:hAnsi="Times New Roman"/>
          <w:sz w:val="24"/>
          <w:szCs w:val="24"/>
        </w:rPr>
        <w:t>Replacement of incandescent bulb and CFL by LED light</w:t>
      </w:r>
    </w:p>
    <w:p w:rsidR="0060710F" w:rsidRPr="00F6704F" w:rsidRDefault="0060710F" w:rsidP="0060710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6704F">
        <w:rPr>
          <w:rFonts w:ascii="Times New Roman" w:hAnsi="Times New Roman"/>
          <w:sz w:val="24"/>
          <w:szCs w:val="24"/>
        </w:rPr>
        <w:t>Quality of white LEDs</w:t>
      </w:r>
    </w:p>
    <w:p w:rsidR="0060710F" w:rsidRPr="00F6704F" w:rsidRDefault="0060710F" w:rsidP="0060710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6704F">
        <w:rPr>
          <w:rFonts w:ascii="Times New Roman" w:hAnsi="Times New Roman"/>
          <w:sz w:val="24"/>
          <w:szCs w:val="24"/>
        </w:rPr>
        <w:t>Quality of LED lamps</w:t>
      </w:r>
    </w:p>
    <w:p w:rsidR="0060710F" w:rsidRPr="00F6704F" w:rsidRDefault="0060710F" w:rsidP="0060710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6704F">
        <w:rPr>
          <w:rFonts w:ascii="Times New Roman" w:hAnsi="Times New Roman"/>
          <w:sz w:val="24"/>
          <w:szCs w:val="24"/>
        </w:rPr>
        <w:t>Calculation of efficiency of light sources</w:t>
      </w:r>
    </w:p>
    <w:p w:rsidR="0060710F" w:rsidRPr="00F6704F" w:rsidRDefault="0060710F" w:rsidP="0060710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6704F">
        <w:rPr>
          <w:rFonts w:ascii="Times New Roman" w:hAnsi="Times New Roman"/>
          <w:sz w:val="24"/>
          <w:szCs w:val="24"/>
        </w:rPr>
        <w:t>Benefits of LED light bulbs</w:t>
      </w:r>
    </w:p>
    <w:p w:rsidR="0060710F" w:rsidRPr="00F6704F" w:rsidRDefault="0060710F" w:rsidP="0060710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6704F">
        <w:rPr>
          <w:rFonts w:ascii="Times New Roman" w:hAnsi="Times New Roman"/>
          <w:sz w:val="24"/>
          <w:szCs w:val="24"/>
        </w:rPr>
        <w:t>Assignment</w:t>
      </w:r>
    </w:p>
    <w:p w:rsidR="0060710F" w:rsidRPr="00F6704F" w:rsidRDefault="0060710F" w:rsidP="0060710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6704F">
        <w:rPr>
          <w:rFonts w:ascii="Times New Roman" w:hAnsi="Times New Roman"/>
          <w:sz w:val="24"/>
          <w:szCs w:val="24"/>
        </w:rPr>
        <w:t>Practical’s to be performed</w:t>
      </w:r>
    </w:p>
    <w:p w:rsidR="0060710F" w:rsidRDefault="0060710F" w:rsidP="0060710F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60710F" w:rsidRPr="00F6704F" w:rsidRDefault="0060710F" w:rsidP="0060710F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F6704F">
        <w:rPr>
          <w:rFonts w:ascii="Times New Roman" w:hAnsi="Times New Roman"/>
          <w:sz w:val="24"/>
          <w:szCs w:val="24"/>
        </w:rPr>
        <w:t>Chapter-</w:t>
      </w:r>
      <w:proofErr w:type="gramStart"/>
      <w:r w:rsidRPr="00F6704F">
        <w:rPr>
          <w:rFonts w:ascii="Times New Roman" w:hAnsi="Times New Roman"/>
          <w:sz w:val="24"/>
          <w:szCs w:val="24"/>
        </w:rPr>
        <w:t>3 :</w:t>
      </w:r>
      <w:proofErr w:type="gramEnd"/>
      <w:r w:rsidRPr="00F6704F">
        <w:rPr>
          <w:rFonts w:ascii="Times New Roman" w:hAnsi="Times New Roman"/>
          <w:sz w:val="24"/>
          <w:szCs w:val="24"/>
        </w:rPr>
        <w:t xml:space="preserve">  Design and Assembly of LED based products</w:t>
      </w:r>
    </w:p>
    <w:p w:rsidR="0060710F" w:rsidRPr="00F6704F" w:rsidRDefault="0060710F" w:rsidP="0060710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6704F">
        <w:rPr>
          <w:rFonts w:ascii="Times New Roman" w:hAnsi="Times New Roman"/>
          <w:sz w:val="24"/>
          <w:szCs w:val="24"/>
        </w:rPr>
        <w:t>Introduction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6704F">
        <w:rPr>
          <w:rFonts w:ascii="Times New Roman" w:hAnsi="Times New Roman"/>
          <w:sz w:val="24"/>
          <w:szCs w:val="24"/>
        </w:rPr>
        <w:t>Design of constant current drive circuits</w:t>
      </w:r>
    </w:p>
    <w:p w:rsidR="0060710F" w:rsidRPr="00F6704F" w:rsidRDefault="0060710F" w:rsidP="0060710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6704F">
        <w:rPr>
          <w:rFonts w:ascii="Times New Roman" w:hAnsi="Times New Roman"/>
          <w:sz w:val="24"/>
          <w:szCs w:val="24"/>
        </w:rPr>
        <w:t>Calculation of power consumption</w:t>
      </w:r>
    </w:p>
    <w:p w:rsidR="0060710F" w:rsidRPr="00F6704F" w:rsidRDefault="0060710F" w:rsidP="0060710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6704F">
        <w:rPr>
          <w:rFonts w:ascii="Times New Roman" w:hAnsi="Times New Roman"/>
          <w:sz w:val="24"/>
          <w:szCs w:val="24"/>
        </w:rPr>
        <w:t>Mechanical parts and Assembly of LED based lighting products</w:t>
      </w:r>
    </w:p>
    <w:p w:rsidR="0060710F" w:rsidRPr="00F6704F" w:rsidRDefault="0060710F" w:rsidP="0060710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6704F">
        <w:rPr>
          <w:rFonts w:ascii="Times New Roman" w:hAnsi="Times New Roman"/>
          <w:sz w:val="24"/>
          <w:szCs w:val="24"/>
        </w:rPr>
        <w:t>Riveting</w:t>
      </w:r>
      <w:r>
        <w:rPr>
          <w:rFonts w:ascii="Times New Roman" w:hAnsi="Times New Roman"/>
          <w:sz w:val="24"/>
          <w:szCs w:val="24"/>
        </w:rPr>
        <w:t>,</w:t>
      </w:r>
      <w:r w:rsidRPr="00F6704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6704F">
        <w:rPr>
          <w:rFonts w:ascii="Times New Roman" w:hAnsi="Times New Roman"/>
          <w:sz w:val="24"/>
          <w:szCs w:val="24"/>
        </w:rPr>
        <w:t>Potting</w:t>
      </w:r>
      <w:proofErr w:type="gramEnd"/>
      <w:r w:rsidRPr="00F6704F">
        <w:rPr>
          <w:rFonts w:ascii="Times New Roman" w:hAnsi="Times New Roman"/>
          <w:sz w:val="24"/>
          <w:szCs w:val="24"/>
        </w:rPr>
        <w:t xml:space="preserve"> material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6704F">
        <w:rPr>
          <w:rFonts w:ascii="Times New Roman" w:hAnsi="Times New Roman"/>
          <w:sz w:val="24"/>
          <w:szCs w:val="24"/>
        </w:rPr>
        <w:t>Insulating tape</w:t>
      </w:r>
    </w:p>
    <w:p w:rsidR="0060710F" w:rsidRPr="00F6704F" w:rsidRDefault="0060710F" w:rsidP="0060710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6704F">
        <w:rPr>
          <w:rFonts w:ascii="Times New Roman" w:hAnsi="Times New Roman"/>
          <w:sz w:val="24"/>
          <w:szCs w:val="24"/>
        </w:rPr>
        <w:t>Heat shrink tubing</w:t>
      </w:r>
    </w:p>
    <w:p w:rsidR="0060710F" w:rsidRPr="00F6704F" w:rsidRDefault="0060710F" w:rsidP="0060710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6704F">
        <w:rPr>
          <w:rFonts w:ascii="Times New Roman" w:hAnsi="Times New Roman"/>
          <w:sz w:val="24"/>
          <w:szCs w:val="24"/>
        </w:rPr>
        <w:t>PCB Cleaning,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704F">
        <w:rPr>
          <w:rFonts w:ascii="Times New Roman" w:hAnsi="Times New Roman"/>
          <w:sz w:val="24"/>
          <w:szCs w:val="24"/>
        </w:rPr>
        <w:t>Significance of optics</w:t>
      </w:r>
    </w:p>
    <w:p w:rsidR="0060710F" w:rsidRPr="00F6704F" w:rsidRDefault="0060710F" w:rsidP="0060710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6704F">
        <w:rPr>
          <w:rFonts w:ascii="Times New Roman" w:hAnsi="Times New Roman"/>
          <w:sz w:val="24"/>
          <w:szCs w:val="24"/>
        </w:rPr>
        <w:t>Tools required in process control</w:t>
      </w:r>
    </w:p>
    <w:p w:rsidR="0060710F" w:rsidRPr="00F6704F" w:rsidRDefault="0060710F" w:rsidP="0060710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6704F">
        <w:rPr>
          <w:rFonts w:ascii="Times New Roman" w:hAnsi="Times New Roman"/>
          <w:sz w:val="24"/>
          <w:szCs w:val="24"/>
        </w:rPr>
        <w:t>Electro-Static Discharge (ESD) and work safety precautions</w:t>
      </w:r>
    </w:p>
    <w:p w:rsidR="0060710F" w:rsidRPr="00F6704F" w:rsidRDefault="0060710F" w:rsidP="0060710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6704F">
        <w:rPr>
          <w:rFonts w:ascii="Times New Roman" w:hAnsi="Times New Roman"/>
          <w:sz w:val="24"/>
          <w:szCs w:val="24"/>
        </w:rPr>
        <w:t>IP Rating,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704F">
        <w:rPr>
          <w:rFonts w:ascii="Times New Roman" w:hAnsi="Times New Roman"/>
          <w:sz w:val="24"/>
          <w:szCs w:val="24"/>
        </w:rPr>
        <w:t>5S standards</w:t>
      </w:r>
    </w:p>
    <w:p w:rsidR="0060710F" w:rsidRPr="00F6704F" w:rsidRDefault="0060710F" w:rsidP="0060710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6704F">
        <w:rPr>
          <w:rFonts w:ascii="Times New Roman" w:hAnsi="Times New Roman"/>
          <w:sz w:val="24"/>
          <w:szCs w:val="24"/>
        </w:rPr>
        <w:t>Handling and disposal of hazardous material</w:t>
      </w:r>
    </w:p>
    <w:p w:rsidR="0060710F" w:rsidRPr="00F6704F" w:rsidRDefault="0060710F" w:rsidP="0060710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6704F">
        <w:rPr>
          <w:rFonts w:ascii="Times New Roman" w:hAnsi="Times New Roman"/>
          <w:sz w:val="24"/>
          <w:szCs w:val="24"/>
        </w:rPr>
        <w:t>Assignment</w:t>
      </w:r>
    </w:p>
    <w:p w:rsidR="0060710F" w:rsidRPr="00F6704F" w:rsidRDefault="0060710F" w:rsidP="0060710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6704F">
        <w:rPr>
          <w:rFonts w:ascii="Times New Roman" w:hAnsi="Times New Roman"/>
          <w:sz w:val="24"/>
          <w:szCs w:val="24"/>
        </w:rPr>
        <w:lastRenderedPageBreak/>
        <w:t>Practical Competencies</w:t>
      </w:r>
    </w:p>
    <w:p w:rsidR="0060710F" w:rsidRPr="00F6704F" w:rsidRDefault="0060710F" w:rsidP="0060710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0710F" w:rsidRPr="00F6704F" w:rsidRDefault="0060710F" w:rsidP="0060710F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Chapter-</w:t>
      </w:r>
      <w:proofErr w:type="gramStart"/>
      <w:r>
        <w:rPr>
          <w:rFonts w:ascii="Times New Roman" w:hAnsi="Times New Roman"/>
          <w:sz w:val="24"/>
          <w:szCs w:val="24"/>
        </w:rPr>
        <w:t>4 :</w:t>
      </w:r>
      <w:proofErr w:type="gramEnd"/>
      <w:r>
        <w:rPr>
          <w:rFonts w:ascii="Times New Roman" w:hAnsi="Times New Roman"/>
          <w:sz w:val="24"/>
          <w:szCs w:val="24"/>
        </w:rPr>
        <w:t xml:space="preserve">  I</w:t>
      </w:r>
      <w:r w:rsidRPr="00F6704F">
        <w:rPr>
          <w:rFonts w:ascii="Times New Roman" w:hAnsi="Times New Roman"/>
          <w:sz w:val="24"/>
          <w:szCs w:val="24"/>
        </w:rPr>
        <w:t>ntroduction of renewable energy &amp;</w:t>
      </w:r>
      <w:r>
        <w:rPr>
          <w:rFonts w:ascii="Times New Roman" w:hAnsi="Times New Roman"/>
          <w:sz w:val="24"/>
          <w:szCs w:val="24"/>
        </w:rPr>
        <w:t xml:space="preserve"> study of characteristics of SPV</w:t>
      </w:r>
      <w:r w:rsidRPr="00F6704F">
        <w:rPr>
          <w:rFonts w:ascii="Times New Roman" w:hAnsi="Times New Roman"/>
          <w:sz w:val="24"/>
          <w:szCs w:val="24"/>
        </w:rPr>
        <w:t xml:space="preserve"> cells</w:t>
      </w:r>
    </w:p>
    <w:p w:rsidR="0060710F" w:rsidRPr="00CA7487" w:rsidRDefault="0060710F" w:rsidP="0060710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A7487">
        <w:rPr>
          <w:rFonts w:ascii="Times New Roman" w:hAnsi="Times New Roman"/>
          <w:sz w:val="24"/>
          <w:szCs w:val="24"/>
        </w:rPr>
        <w:t>Introduction,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7487">
        <w:rPr>
          <w:rFonts w:ascii="Times New Roman" w:hAnsi="Times New Roman"/>
          <w:sz w:val="24"/>
          <w:szCs w:val="24"/>
        </w:rPr>
        <w:t>Introduction to solar energy as renewable source</w:t>
      </w:r>
    </w:p>
    <w:p w:rsidR="0060710F" w:rsidRPr="00F6704F" w:rsidRDefault="0060710F" w:rsidP="0060710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6704F">
        <w:rPr>
          <w:rFonts w:ascii="Times New Roman" w:hAnsi="Times New Roman"/>
          <w:sz w:val="24"/>
          <w:szCs w:val="24"/>
        </w:rPr>
        <w:t>Historical perspective of using solar energy</w:t>
      </w:r>
    </w:p>
    <w:p w:rsidR="0060710F" w:rsidRPr="00F6704F" w:rsidRDefault="0060710F" w:rsidP="0060710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6704F">
        <w:rPr>
          <w:rFonts w:ascii="Times New Roman" w:hAnsi="Times New Roman"/>
          <w:sz w:val="24"/>
          <w:szCs w:val="24"/>
        </w:rPr>
        <w:t>Concept of solar photovoltaic cells (SPV)</w:t>
      </w:r>
    </w:p>
    <w:p w:rsidR="0060710F" w:rsidRPr="00F6704F" w:rsidRDefault="0060710F" w:rsidP="0060710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6704F">
        <w:rPr>
          <w:rFonts w:ascii="Times New Roman" w:hAnsi="Times New Roman"/>
          <w:sz w:val="24"/>
          <w:szCs w:val="24"/>
        </w:rPr>
        <w:t>Basic principle &amp; working of SPV’s</w:t>
      </w:r>
    </w:p>
    <w:p w:rsidR="0060710F" w:rsidRPr="00F6704F" w:rsidRDefault="0060710F" w:rsidP="0060710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6704F">
        <w:rPr>
          <w:rFonts w:ascii="Times New Roman" w:hAnsi="Times New Roman"/>
          <w:sz w:val="24"/>
          <w:szCs w:val="24"/>
        </w:rPr>
        <w:t>Rating &amp; specifications of SPV peak voltage and voltage/ current on load</w:t>
      </w:r>
    </w:p>
    <w:p w:rsidR="0060710F" w:rsidRPr="00F6704F" w:rsidRDefault="0060710F" w:rsidP="0060710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6704F">
        <w:rPr>
          <w:rFonts w:ascii="Times New Roman" w:hAnsi="Times New Roman"/>
          <w:sz w:val="24"/>
          <w:szCs w:val="24"/>
        </w:rPr>
        <w:t>Types of solar photovoltaic cells (SPV)</w:t>
      </w:r>
    </w:p>
    <w:p w:rsidR="0060710F" w:rsidRPr="00F6704F" w:rsidRDefault="0060710F" w:rsidP="0060710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6704F">
        <w:rPr>
          <w:rFonts w:ascii="Times New Roman" w:hAnsi="Times New Roman"/>
          <w:sz w:val="24"/>
          <w:szCs w:val="24"/>
        </w:rPr>
        <w:t>Solar PV systems</w:t>
      </w:r>
    </w:p>
    <w:p w:rsidR="0060710F" w:rsidRPr="00F6704F" w:rsidRDefault="0060710F" w:rsidP="0060710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6704F">
        <w:rPr>
          <w:rFonts w:ascii="Times New Roman" w:hAnsi="Times New Roman"/>
          <w:sz w:val="24"/>
          <w:szCs w:val="24"/>
        </w:rPr>
        <w:t>Area of SPV &amp; Energy</w:t>
      </w:r>
    </w:p>
    <w:p w:rsidR="0060710F" w:rsidRPr="00F6704F" w:rsidRDefault="0060710F" w:rsidP="0060710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6704F">
        <w:rPr>
          <w:rFonts w:ascii="Times New Roman" w:hAnsi="Times New Roman"/>
          <w:sz w:val="24"/>
          <w:szCs w:val="24"/>
        </w:rPr>
        <w:t>SPV efficiency</w:t>
      </w:r>
    </w:p>
    <w:p w:rsidR="0060710F" w:rsidRPr="00F6704F" w:rsidRDefault="0060710F" w:rsidP="0060710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6704F">
        <w:rPr>
          <w:rFonts w:ascii="Times New Roman" w:hAnsi="Times New Roman"/>
          <w:sz w:val="24"/>
          <w:szCs w:val="24"/>
        </w:rPr>
        <w:t>Battery Charge Controllers</w:t>
      </w:r>
    </w:p>
    <w:p w:rsidR="0060710F" w:rsidRPr="00F6704F" w:rsidRDefault="0060710F" w:rsidP="0060710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6704F">
        <w:rPr>
          <w:rFonts w:ascii="Times New Roman" w:hAnsi="Times New Roman"/>
          <w:sz w:val="24"/>
          <w:szCs w:val="24"/>
        </w:rPr>
        <w:t>Wiring of Solar Panels and Batteries</w:t>
      </w:r>
    </w:p>
    <w:p w:rsidR="0060710F" w:rsidRPr="00F6704F" w:rsidRDefault="0060710F" w:rsidP="0060710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6704F">
        <w:rPr>
          <w:rFonts w:ascii="Times New Roman" w:hAnsi="Times New Roman"/>
          <w:sz w:val="24"/>
          <w:szCs w:val="24"/>
        </w:rPr>
        <w:t>Storage battery size &amp; autonomy of SPV system</w:t>
      </w:r>
    </w:p>
    <w:p w:rsidR="0060710F" w:rsidRPr="00F6704F" w:rsidRDefault="0060710F" w:rsidP="0060710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6704F">
        <w:rPr>
          <w:rFonts w:ascii="Times New Roman" w:hAnsi="Times New Roman"/>
          <w:sz w:val="24"/>
          <w:szCs w:val="24"/>
        </w:rPr>
        <w:t>Solar system components</w:t>
      </w:r>
    </w:p>
    <w:p w:rsidR="0060710F" w:rsidRPr="00F6704F" w:rsidRDefault="0060710F" w:rsidP="0060710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6704F">
        <w:rPr>
          <w:rFonts w:ascii="Times New Roman" w:hAnsi="Times New Roman"/>
          <w:sz w:val="24"/>
          <w:szCs w:val="24"/>
        </w:rPr>
        <w:t>Inverter</w:t>
      </w:r>
    </w:p>
    <w:p w:rsidR="0060710F" w:rsidRPr="00F6704F" w:rsidRDefault="0060710F" w:rsidP="0060710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6704F">
        <w:rPr>
          <w:rFonts w:ascii="Times New Roman" w:hAnsi="Times New Roman"/>
          <w:sz w:val="24"/>
          <w:szCs w:val="24"/>
        </w:rPr>
        <w:t>Balance of System</w:t>
      </w:r>
    </w:p>
    <w:p w:rsidR="0060710F" w:rsidRPr="00F6704F" w:rsidRDefault="0060710F" w:rsidP="0060710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6704F">
        <w:rPr>
          <w:rFonts w:ascii="Times New Roman" w:hAnsi="Times New Roman"/>
          <w:sz w:val="24"/>
          <w:szCs w:val="24"/>
        </w:rPr>
        <w:t>Assembly of SPV chargeable Light Source - Solar Lamp</w:t>
      </w:r>
    </w:p>
    <w:p w:rsidR="0060710F" w:rsidRPr="00F6704F" w:rsidRDefault="0060710F" w:rsidP="0060710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6704F">
        <w:rPr>
          <w:rFonts w:ascii="Times New Roman" w:hAnsi="Times New Roman"/>
          <w:sz w:val="24"/>
          <w:szCs w:val="24"/>
        </w:rPr>
        <w:t>Assignment</w:t>
      </w:r>
    </w:p>
    <w:p w:rsidR="0060710F" w:rsidRPr="00F6704F" w:rsidRDefault="0060710F" w:rsidP="0060710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6704F">
        <w:rPr>
          <w:rFonts w:ascii="Times New Roman" w:hAnsi="Times New Roman"/>
          <w:sz w:val="24"/>
          <w:szCs w:val="24"/>
        </w:rPr>
        <w:t>Practical Competencies</w:t>
      </w:r>
    </w:p>
    <w:p w:rsidR="0060710F" w:rsidRDefault="0060710F" w:rsidP="0060710F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60710F" w:rsidRPr="00F6704F" w:rsidRDefault="0060710F" w:rsidP="0060710F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Chapter-</w:t>
      </w:r>
      <w:proofErr w:type="gramStart"/>
      <w:r>
        <w:rPr>
          <w:rFonts w:ascii="Times New Roman" w:hAnsi="Times New Roman"/>
          <w:sz w:val="24"/>
          <w:szCs w:val="24"/>
        </w:rPr>
        <w:t>5 :</w:t>
      </w:r>
      <w:proofErr w:type="gramEnd"/>
      <w:r>
        <w:rPr>
          <w:rFonts w:ascii="Times New Roman" w:hAnsi="Times New Roman"/>
          <w:sz w:val="24"/>
          <w:szCs w:val="24"/>
        </w:rPr>
        <w:t xml:space="preserve"> Installation and Maintenance of Solar P</w:t>
      </w:r>
      <w:r w:rsidRPr="00F6704F">
        <w:rPr>
          <w:rFonts w:ascii="Times New Roman" w:hAnsi="Times New Roman"/>
          <w:sz w:val="24"/>
          <w:szCs w:val="24"/>
        </w:rPr>
        <w:t>anel</w:t>
      </w:r>
    </w:p>
    <w:p w:rsidR="0060710F" w:rsidRPr="00CA7487" w:rsidRDefault="0060710F" w:rsidP="0060710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A7487">
        <w:rPr>
          <w:rFonts w:ascii="Times New Roman" w:hAnsi="Times New Roman"/>
          <w:sz w:val="24"/>
          <w:szCs w:val="24"/>
        </w:rPr>
        <w:t>Introduction,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7487">
        <w:rPr>
          <w:rFonts w:ascii="Times New Roman" w:hAnsi="Times New Roman"/>
          <w:sz w:val="24"/>
          <w:szCs w:val="24"/>
        </w:rPr>
        <w:t>Tools involved in installation of system</w:t>
      </w:r>
    </w:p>
    <w:p w:rsidR="0060710F" w:rsidRPr="00F6704F" w:rsidRDefault="0060710F" w:rsidP="0060710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6704F">
        <w:rPr>
          <w:rFonts w:ascii="Times New Roman" w:hAnsi="Times New Roman"/>
          <w:sz w:val="24"/>
          <w:szCs w:val="24"/>
        </w:rPr>
        <w:t>Occupational health and safety standards and waste management procedures</w:t>
      </w:r>
    </w:p>
    <w:p w:rsidR="0060710F" w:rsidRPr="00F6704F" w:rsidRDefault="0060710F" w:rsidP="0060710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6704F">
        <w:rPr>
          <w:rFonts w:ascii="Times New Roman" w:hAnsi="Times New Roman"/>
          <w:sz w:val="24"/>
          <w:szCs w:val="24"/>
        </w:rPr>
        <w:t>Precautions to be taken while installation</w:t>
      </w:r>
    </w:p>
    <w:p w:rsidR="0060710F" w:rsidRPr="00F6704F" w:rsidRDefault="0060710F" w:rsidP="0060710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6704F">
        <w:rPr>
          <w:rFonts w:ascii="Times New Roman" w:hAnsi="Times New Roman"/>
          <w:sz w:val="24"/>
          <w:szCs w:val="24"/>
        </w:rPr>
        <w:t>Solar PV system sizing</w:t>
      </w:r>
    </w:p>
    <w:p w:rsidR="0060710F" w:rsidRPr="00F6704F" w:rsidRDefault="0060710F" w:rsidP="0060710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6704F">
        <w:rPr>
          <w:rFonts w:ascii="Times New Roman" w:hAnsi="Times New Roman"/>
          <w:sz w:val="24"/>
          <w:szCs w:val="24"/>
        </w:rPr>
        <w:t>Site surveying methods and evaluation parameters</w:t>
      </w:r>
    </w:p>
    <w:p w:rsidR="0060710F" w:rsidRPr="00F6704F" w:rsidRDefault="0060710F" w:rsidP="0060710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6704F">
        <w:rPr>
          <w:rFonts w:ascii="Times New Roman" w:hAnsi="Times New Roman"/>
          <w:sz w:val="24"/>
          <w:szCs w:val="24"/>
        </w:rPr>
        <w:t>Evaluation parameters</w:t>
      </w:r>
    </w:p>
    <w:p w:rsidR="0060710F" w:rsidRPr="00F6704F" w:rsidRDefault="0060710F" w:rsidP="0060710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6704F">
        <w:rPr>
          <w:rFonts w:ascii="Times New Roman" w:hAnsi="Times New Roman"/>
          <w:sz w:val="24"/>
          <w:szCs w:val="24"/>
        </w:rPr>
        <w:t>Sunlight and direction assessment</w:t>
      </w:r>
    </w:p>
    <w:p w:rsidR="0060710F" w:rsidRPr="00F6704F" w:rsidRDefault="0060710F" w:rsidP="0060710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6704F">
        <w:rPr>
          <w:rFonts w:ascii="Times New Roman" w:hAnsi="Times New Roman"/>
          <w:sz w:val="24"/>
          <w:szCs w:val="24"/>
        </w:rPr>
        <w:t>Assembly and placement of solar panel mounting</w:t>
      </w:r>
    </w:p>
    <w:p w:rsidR="0060710F" w:rsidRPr="00F6704F" w:rsidRDefault="0060710F" w:rsidP="0060710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6704F">
        <w:rPr>
          <w:rFonts w:ascii="Times New Roman" w:hAnsi="Times New Roman"/>
          <w:sz w:val="24"/>
          <w:szCs w:val="24"/>
        </w:rPr>
        <w:t>Installation of solar plates on holding clamp</w:t>
      </w:r>
    </w:p>
    <w:p w:rsidR="0060710F" w:rsidRPr="00F6704F" w:rsidRDefault="0060710F" w:rsidP="0060710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6704F">
        <w:rPr>
          <w:rFonts w:ascii="Times New Roman" w:hAnsi="Times New Roman"/>
          <w:sz w:val="24"/>
          <w:szCs w:val="24"/>
        </w:rPr>
        <w:t>Wiring multiple PV modules</w:t>
      </w:r>
    </w:p>
    <w:p w:rsidR="0060710F" w:rsidRPr="00F6704F" w:rsidRDefault="0060710F" w:rsidP="0060710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6704F">
        <w:rPr>
          <w:rFonts w:ascii="Times New Roman" w:hAnsi="Times New Roman"/>
          <w:sz w:val="24"/>
          <w:szCs w:val="24"/>
        </w:rPr>
        <w:t>Wiring of solar panel to inverter</w:t>
      </w:r>
    </w:p>
    <w:p w:rsidR="0060710F" w:rsidRPr="00F6704F" w:rsidRDefault="0060710F" w:rsidP="0060710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6704F">
        <w:rPr>
          <w:rFonts w:ascii="Times New Roman" w:hAnsi="Times New Roman"/>
          <w:sz w:val="24"/>
          <w:szCs w:val="24"/>
        </w:rPr>
        <w:t>Maintenance of solar panels</w:t>
      </w:r>
    </w:p>
    <w:p w:rsidR="0060710F" w:rsidRPr="00F6704F" w:rsidRDefault="0060710F" w:rsidP="0060710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6704F">
        <w:rPr>
          <w:rFonts w:ascii="Times New Roman" w:hAnsi="Times New Roman"/>
          <w:sz w:val="24"/>
          <w:szCs w:val="24"/>
        </w:rPr>
        <w:t>Assignments</w:t>
      </w:r>
    </w:p>
    <w:p w:rsidR="0060710F" w:rsidRPr="00F6704F" w:rsidRDefault="0060710F" w:rsidP="0060710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6704F">
        <w:rPr>
          <w:rFonts w:ascii="Times New Roman" w:hAnsi="Times New Roman"/>
          <w:sz w:val="24"/>
          <w:szCs w:val="24"/>
        </w:rPr>
        <w:t>Practical Competencies</w:t>
      </w:r>
    </w:p>
    <w:p w:rsidR="0060710F" w:rsidRDefault="0060710F" w:rsidP="0060710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60710F" w:rsidRDefault="0060710F" w:rsidP="0060710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60710F" w:rsidRDefault="0060710F" w:rsidP="0060710F">
      <w:pPr>
        <w:spacing w:after="160" w:line="259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  <w:bookmarkStart w:id="0" w:name="_GoBack"/>
      <w:bookmarkEnd w:id="0"/>
    </w:p>
    <w:sectPr w:rsidR="006071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D66AB"/>
    <w:multiLevelType w:val="hybridMultilevel"/>
    <w:tmpl w:val="E67CB9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A2AE0"/>
    <w:multiLevelType w:val="hybridMultilevel"/>
    <w:tmpl w:val="FF9832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10F"/>
    <w:rsid w:val="0060710F"/>
    <w:rsid w:val="00EF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8F5CC"/>
  <w15:chartTrackingRefBased/>
  <w15:docId w15:val="{2331902D-4792-4725-BD98-D6C1B9CC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10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sume Title"/>
    <w:basedOn w:val="Normal"/>
    <w:link w:val="ListParagraphChar"/>
    <w:uiPriority w:val="34"/>
    <w:qFormat/>
    <w:rsid w:val="0060710F"/>
    <w:pPr>
      <w:ind w:left="720"/>
      <w:contextualSpacing/>
    </w:pPr>
  </w:style>
  <w:style w:type="character" w:customStyle="1" w:styleId="ListParagraphChar">
    <w:name w:val="List Paragraph Char"/>
    <w:aliases w:val="Resume Title Char"/>
    <w:basedOn w:val="DefaultParagraphFont"/>
    <w:link w:val="ListParagraph"/>
    <w:uiPriority w:val="34"/>
    <w:qFormat/>
    <w:locked/>
    <w:rsid w:val="0060710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Electronics</dc:creator>
  <cp:keywords/>
  <dc:description/>
  <cp:lastModifiedBy>Electronics</cp:lastModifiedBy>
  <cp:revision>1</cp:revision>
  <dcterms:created xsi:type="dcterms:W3CDTF">2020-09-01T11:20:00Z</dcterms:created>
  <dcterms:modified xsi:type="dcterms:W3CDTF">2020-09-01T11:21:00Z</dcterms:modified>
</cp:coreProperties>
</file>